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39" w:rsidRDefault="00265184" w:rsidP="00975E7A">
      <w:bookmarkStart w:id="0" w:name="_Toc316465615"/>
      <w:r>
        <w:rPr>
          <w:noProof/>
        </w:rPr>
        <w:drawing>
          <wp:inline distT="0" distB="0" distL="0" distR="0" wp14:anchorId="2124B934" wp14:editId="18E1D47D">
            <wp:extent cx="1317600" cy="9612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975E7A" w:rsidRDefault="00975E7A" w:rsidP="00975E7A"/>
    <w:p w:rsidR="00FB78EA" w:rsidRPr="002C430C" w:rsidRDefault="00FB78EA" w:rsidP="007A1339">
      <w:pPr>
        <w:pStyle w:val="Heading1"/>
      </w:pPr>
      <w:r w:rsidRPr="002C430C">
        <w:t>Talking Calendar Alarm Clock</w:t>
      </w:r>
      <w:r w:rsidR="007A1339">
        <w:t xml:space="preserve"> (</w:t>
      </w:r>
      <w:r w:rsidRPr="002C430C">
        <w:t>CC20</w:t>
      </w:r>
      <w:r w:rsidR="007A1339">
        <w:t>)</w:t>
      </w:r>
    </w:p>
    <w:p w:rsidR="007A1339" w:rsidRDefault="007A1339" w:rsidP="007A1339">
      <w:bookmarkStart w:id="1" w:name="_Toc293495616"/>
      <w:bookmarkEnd w:id="0"/>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763E57" w:rsidRDefault="00763E57" w:rsidP="00763E57"/>
    <w:p w:rsidR="00A26150" w:rsidRDefault="00A26150" w:rsidP="00265184">
      <w:pPr>
        <w:pStyle w:val="Heading2"/>
      </w:pPr>
      <w:bookmarkStart w:id="2" w:name="_Toc243448109"/>
      <w:bookmarkStart w:id="3" w:name="_Toc378689204"/>
      <w:bookmarkEnd w:id="1"/>
      <w:r>
        <w:t>General description</w:t>
      </w:r>
      <w:bookmarkEnd w:id="2"/>
      <w:bookmarkEnd w:id="3"/>
    </w:p>
    <w:p w:rsidR="00FB78EA" w:rsidRDefault="00FB78EA" w:rsidP="00FB78EA">
      <w:r>
        <w:t>This talking clock announces the time and date in a natural, male English voice and has a cover over the setting buttons, so nothing can be accidentally pressed or reset. You can choose from 11 alarm sounds and the clock can announce the time in two ways, such as: "2.28pm" or "almost half past two". It also has a volume control.</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C54E16" w:rsidRDefault="00C54E16" w:rsidP="00FB78EA">
      <w:r>
        <w:t xml:space="preserve">The clock is fitted with a removable plastic cover, which sits on the front of the clock. Before removing the cover you will notice two square holes positioned horizontally 5cm (2”) apart. With this protective cover in place, you can locate the </w:t>
      </w:r>
      <w:r w:rsidRPr="00C54E16">
        <w:rPr>
          <w:b/>
        </w:rPr>
        <w:t>Date</w:t>
      </w:r>
      <w:r>
        <w:t xml:space="preserve"> (left) and </w:t>
      </w:r>
      <w:r w:rsidRPr="00C54E16">
        <w:rPr>
          <w:b/>
        </w:rPr>
        <w:t>Time</w:t>
      </w:r>
      <w:r>
        <w:t xml:space="preserve"> (right) buttons within these holes, which when pressed announce the date and time. </w:t>
      </w:r>
    </w:p>
    <w:p w:rsidR="00C54E16" w:rsidRDefault="00C54E16" w:rsidP="00FB78EA"/>
    <w:p w:rsidR="00FB78EA" w:rsidRDefault="00C54E16" w:rsidP="00FB78EA">
      <w:r>
        <w:t xml:space="preserve">Remove the cover and you will notice the two square Date and Time buttons towards the top on the front of the clock. Below these buttons are two diamond-shaped buttons. The left button is </w:t>
      </w:r>
      <w:r w:rsidRPr="00C54E16">
        <w:rPr>
          <w:b/>
        </w:rPr>
        <w:t>Set Up</w:t>
      </w:r>
      <w:r>
        <w:t xml:space="preserve"> and the right one is </w:t>
      </w:r>
      <w:r w:rsidRPr="00C54E16">
        <w:rPr>
          <w:b/>
        </w:rPr>
        <w:t>Status</w:t>
      </w:r>
      <w:r>
        <w:t>.</w:t>
      </w:r>
    </w:p>
    <w:p w:rsidR="00D63767" w:rsidRDefault="00D63767" w:rsidP="00FB78EA"/>
    <w:p w:rsidR="00D63767" w:rsidRPr="002C430C" w:rsidRDefault="00D63767" w:rsidP="00FB78EA">
      <w:r>
        <w:t>Turn the clock over and you will notice four protruding parts</w:t>
      </w:r>
      <w:r w:rsidR="007A1339">
        <w:t>,</w:t>
      </w:r>
      <w:r w:rsidR="0082242E">
        <w:t xml:space="preserve"> </w:t>
      </w:r>
      <w:r w:rsidR="007A1339">
        <w:t>o</w:t>
      </w:r>
      <w:r w:rsidR="0082242E">
        <w:t>ne</w:t>
      </w:r>
      <w:r>
        <w:t xml:space="preserve"> in each corner. When positioned on a flat surface, these parts help elevate the clock slightly from the surface so the sound can be heard from the speaker, which covers the majority of the bottom of the clock, and is ridged in texture.</w:t>
      </w:r>
    </w:p>
    <w:p w:rsidR="00FB78EA" w:rsidRDefault="00FB78EA" w:rsidP="00FB78EA"/>
    <w:p w:rsidR="00D63767" w:rsidRDefault="00D63767" w:rsidP="00FB78EA">
      <w:r>
        <w:lastRenderedPageBreak/>
        <w:t xml:space="preserve">Position the clock so the speaker is to the left and the battery compartment is situated to the right. There is a catch on the left of the battery cover, which when pressed in towards the cover </w:t>
      </w:r>
      <w:r w:rsidR="00025766">
        <w:t>opens</w:t>
      </w:r>
      <w:r>
        <w:t xml:space="preserve"> it.</w:t>
      </w:r>
    </w:p>
    <w:p w:rsidR="00025766" w:rsidRDefault="00025766" w:rsidP="00FB78EA"/>
    <w:p w:rsidR="00025766" w:rsidRPr="002C430C" w:rsidRDefault="00025766" w:rsidP="00FB78EA">
      <w:r>
        <w:t>On the top edge of the clock, in the left corner, is a small, round socket. This is the socket for an optional power su</w:t>
      </w:r>
      <w:r w:rsidR="0082242E">
        <w:t>pply (not available from RNIB).</w:t>
      </w:r>
    </w:p>
    <w:p w:rsidR="00482AE1" w:rsidRDefault="00482AE1" w:rsidP="00A26150"/>
    <w:p w:rsidR="00A26150" w:rsidRDefault="00A26150" w:rsidP="00265184">
      <w:pPr>
        <w:pStyle w:val="Heading2"/>
      </w:pPr>
      <w:bookmarkStart w:id="8" w:name="_Toc293495628"/>
      <w:bookmarkStart w:id="9" w:name="_Toc378689215"/>
      <w:bookmarkEnd w:id="6"/>
      <w:bookmarkEnd w:id="7"/>
      <w:r>
        <w:t>Using the product</w:t>
      </w:r>
      <w:bookmarkEnd w:id="8"/>
      <w:bookmarkEnd w:id="9"/>
    </w:p>
    <w:p w:rsidR="00025766" w:rsidRDefault="00025766" w:rsidP="00265184">
      <w:pPr>
        <w:pStyle w:val="Heading3"/>
      </w:pPr>
      <w:r>
        <w:t>Time and date announcement</w:t>
      </w:r>
    </w:p>
    <w:p w:rsidR="00025766" w:rsidRDefault="002F78A2" w:rsidP="00025766">
      <w:r>
        <w:t>In normal time mode, p</w:t>
      </w:r>
      <w:r w:rsidR="00025766">
        <w:t xml:space="preserve">ress the </w:t>
      </w:r>
      <w:r w:rsidR="00025766" w:rsidRPr="00025766">
        <w:rPr>
          <w:b/>
        </w:rPr>
        <w:t>Time</w:t>
      </w:r>
      <w:r w:rsidR="00025766">
        <w:t xml:space="preserve"> (top right, square) button to announce the time.</w:t>
      </w:r>
    </w:p>
    <w:p w:rsidR="00025766" w:rsidRDefault="00025766" w:rsidP="00025766"/>
    <w:p w:rsidR="007A1339" w:rsidRDefault="002F78A2" w:rsidP="00975E7A">
      <w:r>
        <w:t>In normal time mode, p</w:t>
      </w:r>
      <w:r w:rsidR="00025766">
        <w:t xml:space="preserve">ress the </w:t>
      </w:r>
      <w:r w:rsidR="00025766" w:rsidRPr="00025766">
        <w:rPr>
          <w:b/>
        </w:rPr>
        <w:t>Date</w:t>
      </w:r>
      <w:r w:rsidR="00025766">
        <w:t xml:space="preserve"> (top left, square) button to announce the date.</w:t>
      </w:r>
      <w:r w:rsidR="00975E7A">
        <w:t xml:space="preserve">  </w:t>
      </w:r>
      <w:r w:rsidR="007A1339">
        <w:rPr>
          <w:shd w:val="clear" w:color="auto" w:fill="FFFFFF"/>
        </w:rPr>
        <w:t>Announces the date in the format: day, date, month, year e.g. Tuesday 14th August 2018.</w:t>
      </w:r>
    </w:p>
    <w:p w:rsidR="002F78A2" w:rsidRDefault="002F78A2" w:rsidP="00025766"/>
    <w:p w:rsidR="002F78A2" w:rsidRDefault="002F78A2" w:rsidP="00265184">
      <w:pPr>
        <w:pStyle w:val="Heading3"/>
      </w:pPr>
      <w:r>
        <w:t>Alarm/hourly report status</w:t>
      </w:r>
    </w:p>
    <w:p w:rsidR="002F78A2" w:rsidRPr="002F78A2" w:rsidRDefault="002F78A2" w:rsidP="002F78A2">
      <w:r>
        <w:t xml:space="preserve">In normal time mode, press the </w:t>
      </w:r>
      <w:r w:rsidRPr="002F78A2">
        <w:rPr>
          <w:b/>
        </w:rPr>
        <w:t>Status</w:t>
      </w:r>
      <w:r>
        <w:t xml:space="preserve"> (bottom right, diamond) button to hear whether the alarm and/or hourly report is on/off. If </w:t>
      </w:r>
      <w:r w:rsidR="007A1339">
        <w:t xml:space="preserve">the </w:t>
      </w:r>
      <w:r>
        <w:t>alarm is turned on it will announce the alarm time set. If the alarm is turned off</w:t>
      </w:r>
      <w:r w:rsidR="007A1339">
        <w:t>,</w:t>
      </w:r>
      <w:r>
        <w:t xml:space="preserve"> it will simply speak: “alarm off”. If the hourly report is turned on it will announce: “hourly report on” after the alarm status. If the hourly report is turned off there will be no announcement of its status.</w:t>
      </w:r>
    </w:p>
    <w:p w:rsidR="00025766" w:rsidRPr="00025766" w:rsidRDefault="00025766" w:rsidP="00025766"/>
    <w:p w:rsidR="00C54E16" w:rsidRDefault="002F78A2" w:rsidP="002F78A2">
      <w:pPr>
        <w:pStyle w:val="Heading2"/>
      </w:pPr>
      <w:r>
        <w:t>Settings</w:t>
      </w:r>
    </w:p>
    <w:p w:rsidR="002F78A2" w:rsidRDefault="002F78A2" w:rsidP="002F78A2">
      <w:r>
        <w:t xml:space="preserve">To set any function within the clock, ensure the protective cover is removed and press the </w:t>
      </w:r>
      <w:r w:rsidRPr="002F78A2">
        <w:rPr>
          <w:b/>
        </w:rPr>
        <w:t>Set Up</w:t>
      </w:r>
      <w:r>
        <w:t xml:space="preserve"> (bottom left, diamond) button to enter the mode settings. When within the mode settings, press the </w:t>
      </w:r>
      <w:r w:rsidRPr="002F78A2">
        <w:rPr>
          <w:b/>
        </w:rPr>
        <w:t>Status</w:t>
      </w:r>
      <w:r>
        <w:t xml:space="preserve"> (bottom right, diamond) button to change the setting. To move to the next setting, simply press the </w:t>
      </w:r>
      <w:r w:rsidRPr="002F78A2">
        <w:rPr>
          <w:b/>
        </w:rPr>
        <w:t>Set Up</w:t>
      </w:r>
      <w:r>
        <w:t xml:space="preserve"> button again. The clock will advance through the mode settings in the following order:</w:t>
      </w:r>
    </w:p>
    <w:p w:rsidR="002F78A2" w:rsidRDefault="002F78A2" w:rsidP="002F78A2"/>
    <w:p w:rsidR="002F78A2" w:rsidRDefault="002F78A2" w:rsidP="002F78A2">
      <w:pPr>
        <w:pStyle w:val="Heading3"/>
      </w:pPr>
      <w:r>
        <w:t>Alarm on/off</w:t>
      </w:r>
    </w:p>
    <w:p w:rsidR="002F78A2" w:rsidRPr="002F78A2" w:rsidRDefault="002F78A2" w:rsidP="002F78A2">
      <w:r>
        <w:t xml:space="preserve">Press </w:t>
      </w:r>
      <w:r w:rsidRPr="001B366B">
        <w:rPr>
          <w:b/>
        </w:rPr>
        <w:t>Set Up</w:t>
      </w:r>
      <w:r>
        <w:t xml:space="preserve"> until </w:t>
      </w:r>
      <w:r w:rsidR="00B63C67">
        <w:t>you hear</w:t>
      </w:r>
      <w:r>
        <w:t>: “alarm on/off”</w:t>
      </w:r>
      <w:r w:rsidR="00B63C67">
        <w:t xml:space="preserve"> followed by the current setting</w:t>
      </w:r>
      <w:r>
        <w:t xml:space="preserve">. Press </w:t>
      </w:r>
      <w:r w:rsidRPr="001B366B">
        <w:rPr>
          <w:b/>
        </w:rPr>
        <w:t>Status</w:t>
      </w:r>
      <w:r>
        <w:t xml:space="preserve"> to toggle between on or off and then press </w:t>
      </w:r>
      <w:r w:rsidRPr="001B366B">
        <w:rPr>
          <w:b/>
        </w:rPr>
        <w:t>Set Up</w:t>
      </w:r>
      <w:r>
        <w:t xml:space="preserve"> to </w:t>
      </w:r>
      <w:r w:rsidR="00B63C67">
        <w:t xml:space="preserve">confirm and </w:t>
      </w:r>
      <w:r>
        <w:t>advance to the next setting.</w:t>
      </w:r>
    </w:p>
    <w:p w:rsidR="002F78A2" w:rsidRPr="002F78A2" w:rsidRDefault="002F78A2" w:rsidP="002F78A2"/>
    <w:p w:rsidR="00FB78EA" w:rsidRDefault="00FB78EA" w:rsidP="001B366B">
      <w:pPr>
        <w:pStyle w:val="Heading3"/>
      </w:pPr>
      <w:bookmarkStart w:id="10" w:name="_Toc301796452"/>
      <w:r w:rsidRPr="002C430C">
        <w:lastRenderedPageBreak/>
        <w:t>Snooze on/off</w:t>
      </w:r>
      <w:bookmarkEnd w:id="10"/>
    </w:p>
    <w:p w:rsidR="001B366B" w:rsidRPr="002F78A2" w:rsidRDefault="001B366B" w:rsidP="001B366B">
      <w:r>
        <w:t xml:space="preserve">Press </w:t>
      </w:r>
      <w:r w:rsidRPr="001B366B">
        <w:rPr>
          <w:b/>
        </w:rPr>
        <w:t>Set Up</w:t>
      </w:r>
      <w:r>
        <w:t xml:space="preserve"> until </w:t>
      </w:r>
      <w:r w:rsidR="00B63C67">
        <w:t>you hear</w:t>
      </w:r>
      <w:r>
        <w:t>: “snooze on/off”</w:t>
      </w:r>
      <w:r w:rsidR="00B63C67">
        <w:t xml:space="preserve"> followed by the current setting</w:t>
      </w:r>
      <w:r>
        <w:t xml:space="preserve">. Press </w:t>
      </w:r>
      <w:r w:rsidRPr="001B366B">
        <w:rPr>
          <w:b/>
        </w:rPr>
        <w:t>Status</w:t>
      </w:r>
      <w:r>
        <w:t xml:space="preserve"> to toggle between on or off and then press </w:t>
      </w:r>
      <w:r w:rsidRPr="001B366B">
        <w:rPr>
          <w:b/>
        </w:rPr>
        <w:t>Set Up</w:t>
      </w:r>
      <w:r>
        <w:t xml:space="preserve"> to </w:t>
      </w:r>
      <w:r w:rsidR="00B63C67">
        <w:t xml:space="preserve">confirm and </w:t>
      </w:r>
      <w:r>
        <w:t>advance to the next setting.</w:t>
      </w:r>
    </w:p>
    <w:p w:rsidR="001B366B" w:rsidRPr="001B366B" w:rsidRDefault="001B366B" w:rsidP="001B366B"/>
    <w:p w:rsidR="00FB78EA" w:rsidRDefault="00FB78EA" w:rsidP="00FB78EA">
      <w:r w:rsidRPr="002C430C">
        <w:t xml:space="preserve">With Snooze off, when the alarm sounds, pressing any button will stop it. The clock will say "stop alarm" followed by the time. With Snooze on, when the alarm sounds, pressing any button will stop it temporarily - the clock will say "snooze" followed by the time and the alarm will sound again after 10 minutes. If any button is pressed within </w:t>
      </w:r>
      <w:r w:rsidR="001B366B">
        <w:t>five</w:t>
      </w:r>
      <w:r w:rsidRPr="002C430C">
        <w:t xml:space="preserve"> seconds of the clock saying, "snooze" the alarm will </w:t>
      </w:r>
      <w:r w:rsidR="001B366B">
        <w:t>turn</w:t>
      </w:r>
      <w:r w:rsidRPr="002C430C">
        <w:t xml:space="preserve"> off until the next day.</w:t>
      </w:r>
    </w:p>
    <w:p w:rsidR="001B366B" w:rsidRDefault="001B366B" w:rsidP="00FB78EA"/>
    <w:p w:rsidR="001B366B" w:rsidRDefault="001B366B" w:rsidP="001B366B">
      <w:pPr>
        <w:pStyle w:val="Heading3"/>
      </w:pPr>
      <w:r>
        <w:t>Hourly report</w:t>
      </w:r>
    </w:p>
    <w:p w:rsidR="001B366B" w:rsidRPr="002F78A2" w:rsidRDefault="001B366B" w:rsidP="001B366B">
      <w:r>
        <w:t xml:space="preserve">Press </w:t>
      </w:r>
      <w:r w:rsidRPr="001B366B">
        <w:rPr>
          <w:b/>
        </w:rPr>
        <w:t>Set Up</w:t>
      </w:r>
      <w:r>
        <w:t xml:space="preserve"> until </w:t>
      </w:r>
      <w:r w:rsidR="00B63C67">
        <w:t>you hear</w:t>
      </w:r>
      <w:r>
        <w:t>: “hourly report on/off”</w:t>
      </w:r>
      <w:r w:rsidR="00B63C67">
        <w:t xml:space="preserve"> followed by the current setting</w:t>
      </w:r>
      <w:r>
        <w:t xml:space="preserve">. Press </w:t>
      </w:r>
      <w:r w:rsidRPr="001B366B">
        <w:rPr>
          <w:b/>
        </w:rPr>
        <w:t>Status</w:t>
      </w:r>
      <w:r>
        <w:t xml:space="preserve"> to toggle between on or off and then press </w:t>
      </w:r>
      <w:r w:rsidRPr="001B366B">
        <w:rPr>
          <w:b/>
        </w:rPr>
        <w:t>Set Up</w:t>
      </w:r>
      <w:r>
        <w:t xml:space="preserve"> to </w:t>
      </w:r>
      <w:r w:rsidR="00B63C67">
        <w:t xml:space="preserve">confirm and </w:t>
      </w:r>
      <w:r>
        <w:t>advance to the next setting.</w:t>
      </w:r>
    </w:p>
    <w:p w:rsidR="001B366B" w:rsidRPr="001B366B" w:rsidRDefault="001B366B" w:rsidP="001B366B"/>
    <w:p w:rsidR="00FB78EA" w:rsidRDefault="001B366B" w:rsidP="00FB78EA">
      <w:r>
        <w:t>When turned on the clock will announce the time on the hour, every hour.</w:t>
      </w:r>
    </w:p>
    <w:p w:rsidR="001B366B" w:rsidRDefault="001B366B" w:rsidP="00FB78EA"/>
    <w:p w:rsidR="001B366B" w:rsidRDefault="001B366B" w:rsidP="001B366B">
      <w:pPr>
        <w:pStyle w:val="Heading3"/>
      </w:pPr>
      <w:r>
        <w:t>Set alarm</w:t>
      </w:r>
    </w:p>
    <w:p w:rsidR="001B366B" w:rsidRPr="002F78A2" w:rsidRDefault="001B366B" w:rsidP="001B366B">
      <w:r>
        <w:t xml:space="preserve">Press </w:t>
      </w:r>
      <w:r w:rsidRPr="001B366B">
        <w:rPr>
          <w:b/>
        </w:rPr>
        <w:t>Set Up</w:t>
      </w:r>
      <w:r>
        <w:t xml:space="preserve"> until </w:t>
      </w:r>
      <w:r w:rsidR="00B63C67">
        <w:t>you hear</w:t>
      </w:r>
      <w:r>
        <w:t>: “</w:t>
      </w:r>
      <w:r w:rsidR="00B63C67">
        <w:t>s</w:t>
      </w:r>
      <w:r>
        <w:t xml:space="preserve">et alarm hours” followed by the </w:t>
      </w:r>
      <w:r w:rsidR="00F331B2">
        <w:t>current setting</w:t>
      </w:r>
      <w:r>
        <w:t xml:space="preserve">. Press </w:t>
      </w:r>
      <w:r w:rsidRPr="001B366B">
        <w:rPr>
          <w:b/>
        </w:rPr>
        <w:t>Status</w:t>
      </w:r>
      <w:r>
        <w:t xml:space="preserve"> to advance the hours and then press </w:t>
      </w:r>
      <w:r w:rsidRPr="001B366B">
        <w:rPr>
          <w:b/>
        </w:rPr>
        <w:t>Set Up</w:t>
      </w:r>
      <w:r>
        <w:t xml:space="preserve"> to </w:t>
      </w:r>
      <w:r w:rsidR="00B63C67">
        <w:t xml:space="preserve">confirm and </w:t>
      </w:r>
      <w:r>
        <w:t>advance to the next setting, which is “</w:t>
      </w:r>
      <w:r w:rsidR="00B63C67">
        <w:t>s</w:t>
      </w:r>
      <w:r>
        <w:t xml:space="preserve">et alarm minutes” followed by the </w:t>
      </w:r>
      <w:r w:rsidR="00F331B2">
        <w:t>current setting</w:t>
      </w:r>
      <w:r>
        <w:t xml:space="preserve">. Press </w:t>
      </w:r>
      <w:r w:rsidRPr="001B366B">
        <w:rPr>
          <w:b/>
        </w:rPr>
        <w:t>Status</w:t>
      </w:r>
      <w:r>
        <w:t xml:space="preserve"> to advance the minutes and then press </w:t>
      </w:r>
      <w:r w:rsidRPr="001B366B">
        <w:rPr>
          <w:b/>
        </w:rPr>
        <w:t>Set Up</w:t>
      </w:r>
      <w:r>
        <w:t xml:space="preserve"> to </w:t>
      </w:r>
      <w:r w:rsidR="00B63C67">
        <w:t xml:space="preserve">confirm and </w:t>
      </w:r>
      <w:r>
        <w:t>advance to the next setting.</w:t>
      </w:r>
    </w:p>
    <w:p w:rsidR="001B366B" w:rsidRPr="001B366B" w:rsidRDefault="001B366B" w:rsidP="001B366B"/>
    <w:p w:rsidR="00FB78EA" w:rsidRDefault="00FB78EA" w:rsidP="001B366B">
      <w:pPr>
        <w:pStyle w:val="Heading3"/>
      </w:pPr>
      <w:bookmarkStart w:id="11" w:name="_Toc301796453"/>
      <w:r w:rsidRPr="002C430C">
        <w:t>Volume</w:t>
      </w:r>
      <w:bookmarkEnd w:id="11"/>
    </w:p>
    <w:p w:rsidR="001B366B" w:rsidRPr="002F78A2" w:rsidRDefault="001B366B" w:rsidP="001B366B">
      <w:r>
        <w:t xml:space="preserve">Press </w:t>
      </w:r>
      <w:r w:rsidRPr="001B366B">
        <w:rPr>
          <w:b/>
        </w:rPr>
        <w:t>Set Up</w:t>
      </w:r>
      <w:r>
        <w:t xml:space="preserve"> until </w:t>
      </w:r>
      <w:r w:rsidR="00B63C67">
        <w:t>you hear</w:t>
      </w:r>
      <w:r>
        <w:t xml:space="preserve">: “volume”, followed by the current setting. Press </w:t>
      </w:r>
      <w:r w:rsidRPr="001B366B">
        <w:rPr>
          <w:b/>
        </w:rPr>
        <w:t>Status</w:t>
      </w:r>
      <w:r>
        <w:t xml:space="preserve"> to change the volume from level eight (loudest) down to level one (quietest), and then press </w:t>
      </w:r>
      <w:r w:rsidRPr="001B366B">
        <w:rPr>
          <w:b/>
        </w:rPr>
        <w:t>Set Up</w:t>
      </w:r>
      <w:r>
        <w:t xml:space="preserve"> to </w:t>
      </w:r>
      <w:r w:rsidR="00B63C67">
        <w:t xml:space="preserve">confirm and </w:t>
      </w:r>
      <w:r>
        <w:t>advance to the next setting.</w:t>
      </w:r>
    </w:p>
    <w:p w:rsidR="00FB78EA" w:rsidRPr="002C430C" w:rsidRDefault="00FB78EA" w:rsidP="00FB78EA"/>
    <w:p w:rsidR="00FB78EA" w:rsidRDefault="00FB78EA" w:rsidP="001B366B">
      <w:pPr>
        <w:pStyle w:val="Heading3"/>
      </w:pPr>
      <w:bookmarkStart w:id="12" w:name="_Toc301796454"/>
      <w:r w:rsidRPr="002C430C">
        <w:t>Alarm sound</w:t>
      </w:r>
      <w:bookmarkEnd w:id="12"/>
    </w:p>
    <w:p w:rsidR="001B366B" w:rsidRDefault="001B366B" w:rsidP="001B366B">
      <w:r>
        <w:t xml:space="preserve">Press </w:t>
      </w:r>
      <w:r w:rsidRPr="001B366B">
        <w:rPr>
          <w:b/>
        </w:rPr>
        <w:t>Set Up</w:t>
      </w:r>
      <w:r>
        <w:t xml:space="preserve"> until </w:t>
      </w:r>
      <w:r w:rsidR="00B63C67">
        <w:t>you hear</w:t>
      </w:r>
      <w:r>
        <w:t xml:space="preserve">: “alarm sound” followed by the </w:t>
      </w:r>
      <w:r w:rsidR="00B63C67">
        <w:t>current setting</w:t>
      </w:r>
      <w:r>
        <w:t xml:space="preserve">. Press </w:t>
      </w:r>
      <w:r w:rsidRPr="001B366B">
        <w:rPr>
          <w:b/>
        </w:rPr>
        <w:t>Status</w:t>
      </w:r>
      <w:r>
        <w:t xml:space="preserve"> to cycle through the 11 alarm sounds, and then press </w:t>
      </w:r>
      <w:r w:rsidRPr="001B366B">
        <w:rPr>
          <w:b/>
        </w:rPr>
        <w:t>Set Up</w:t>
      </w:r>
      <w:r>
        <w:t xml:space="preserve"> to </w:t>
      </w:r>
      <w:r w:rsidR="00B63C67">
        <w:t xml:space="preserve">confirm and </w:t>
      </w:r>
      <w:r>
        <w:t>advance to the next setting.</w:t>
      </w:r>
    </w:p>
    <w:p w:rsidR="00B63C67" w:rsidRDefault="00B63C67" w:rsidP="001B366B"/>
    <w:p w:rsidR="00B63C67" w:rsidRDefault="00B63C67" w:rsidP="00B63C67">
      <w:pPr>
        <w:pStyle w:val="Heading3"/>
      </w:pPr>
      <w:r>
        <w:lastRenderedPageBreak/>
        <w:t>Alarm volume</w:t>
      </w:r>
    </w:p>
    <w:p w:rsidR="00B63C67" w:rsidRPr="002F78A2" w:rsidRDefault="00B63C67" w:rsidP="00B63C67">
      <w:r>
        <w:t xml:space="preserve">Press </w:t>
      </w:r>
      <w:r w:rsidRPr="001B366B">
        <w:rPr>
          <w:b/>
        </w:rPr>
        <w:t>Set Up</w:t>
      </w:r>
      <w:r>
        <w:t xml:space="preserve"> until you hear: “alarm volume” followed by the alarm sound and the current volume setting. Press </w:t>
      </w:r>
      <w:r w:rsidRPr="001B366B">
        <w:rPr>
          <w:b/>
        </w:rPr>
        <w:t>Status</w:t>
      </w:r>
      <w:r>
        <w:t xml:space="preserve"> to change the volume from level eight (loudest) down to level one (quietest), and then press </w:t>
      </w:r>
      <w:r w:rsidRPr="001B366B">
        <w:rPr>
          <w:b/>
        </w:rPr>
        <w:t>Set Up</w:t>
      </w:r>
      <w:r>
        <w:t xml:space="preserve"> to confirm and advance to the next setting.</w:t>
      </w:r>
    </w:p>
    <w:p w:rsidR="00B63C67" w:rsidRDefault="00B63C67" w:rsidP="00B63C67"/>
    <w:p w:rsidR="00FB78EA" w:rsidRDefault="00FB78EA" w:rsidP="00B63C67">
      <w:pPr>
        <w:pStyle w:val="Heading3"/>
      </w:pPr>
      <w:bookmarkStart w:id="13" w:name="_Toc301796455"/>
      <w:r>
        <w:t>Time s</w:t>
      </w:r>
      <w:r w:rsidRPr="002C430C">
        <w:t>tyle</w:t>
      </w:r>
      <w:bookmarkEnd w:id="13"/>
    </w:p>
    <w:p w:rsidR="00B63C67" w:rsidRDefault="00B63C67" w:rsidP="00B63C67">
      <w:r>
        <w:t xml:space="preserve">Press </w:t>
      </w:r>
      <w:r w:rsidRPr="001B366B">
        <w:rPr>
          <w:b/>
        </w:rPr>
        <w:t>Set Up</w:t>
      </w:r>
      <w:r>
        <w:t xml:space="preserve"> until you hear: “time style” followed by the current setting. Press </w:t>
      </w:r>
      <w:r w:rsidRPr="001B366B">
        <w:rPr>
          <w:b/>
        </w:rPr>
        <w:t>Status</w:t>
      </w:r>
      <w:r>
        <w:t xml:space="preserve"> to toggle between the two options: the standard time in AM/PM or “almost half past eleven”, and then press </w:t>
      </w:r>
      <w:r w:rsidRPr="001B366B">
        <w:rPr>
          <w:b/>
        </w:rPr>
        <w:t>Set Up</w:t>
      </w:r>
      <w:r>
        <w:t xml:space="preserve"> to confirm and advance to the next setting.</w:t>
      </w:r>
    </w:p>
    <w:p w:rsidR="00B63C67" w:rsidRDefault="00B63C67" w:rsidP="00B63C67"/>
    <w:p w:rsidR="00B63C67" w:rsidRPr="002F78A2" w:rsidRDefault="00B63C67" w:rsidP="00B63C67">
      <w:pPr>
        <w:pStyle w:val="Heading3"/>
      </w:pPr>
      <w:r>
        <w:t>Set year</w:t>
      </w:r>
    </w:p>
    <w:p w:rsidR="00B63C67" w:rsidRDefault="00B63C67" w:rsidP="00B63C67">
      <w:r>
        <w:t xml:space="preserve">Press </w:t>
      </w:r>
      <w:r w:rsidRPr="001B366B">
        <w:rPr>
          <w:b/>
        </w:rPr>
        <w:t>Set Up</w:t>
      </w:r>
      <w:r>
        <w:t xml:space="preserve"> until you hear: “set year” followed by the current setting. Press </w:t>
      </w:r>
      <w:r w:rsidRPr="001B366B">
        <w:rPr>
          <w:b/>
        </w:rPr>
        <w:t>Status</w:t>
      </w:r>
      <w:r>
        <w:t xml:space="preserve"> to cycle through the years, and then press </w:t>
      </w:r>
      <w:r w:rsidRPr="001B366B">
        <w:rPr>
          <w:b/>
        </w:rPr>
        <w:t>Set Up</w:t>
      </w:r>
      <w:r>
        <w:t xml:space="preserve"> to confirm and advance to the next setting.</w:t>
      </w:r>
    </w:p>
    <w:p w:rsidR="00FB78EA" w:rsidRDefault="00FB78EA" w:rsidP="00FB78EA"/>
    <w:p w:rsidR="00B63C67" w:rsidRDefault="00B63C67" w:rsidP="00F331B2">
      <w:pPr>
        <w:pStyle w:val="Heading3"/>
      </w:pPr>
      <w:r>
        <w:t>Set month</w:t>
      </w:r>
    </w:p>
    <w:p w:rsidR="00F331B2" w:rsidRDefault="00F331B2" w:rsidP="00F331B2">
      <w:r>
        <w:t xml:space="preserve">Press </w:t>
      </w:r>
      <w:r w:rsidRPr="001B366B">
        <w:rPr>
          <w:b/>
        </w:rPr>
        <w:t>Set Up</w:t>
      </w:r>
      <w:r>
        <w:t xml:space="preserve"> until you hear: “set month” followed by the current setting. Press </w:t>
      </w:r>
      <w:r w:rsidRPr="001B366B">
        <w:rPr>
          <w:b/>
        </w:rPr>
        <w:t>Status</w:t>
      </w:r>
      <w:r>
        <w:t xml:space="preserve"> to cycle through the months, and then press </w:t>
      </w:r>
      <w:r w:rsidRPr="001B366B">
        <w:rPr>
          <w:b/>
        </w:rPr>
        <w:t>Set Up</w:t>
      </w:r>
      <w:r>
        <w:t xml:space="preserve"> to confirm and advance to the next setting.</w:t>
      </w:r>
    </w:p>
    <w:p w:rsidR="00F331B2" w:rsidRDefault="00F331B2" w:rsidP="00F331B2"/>
    <w:p w:rsidR="00F331B2" w:rsidRDefault="00F331B2" w:rsidP="00F331B2">
      <w:pPr>
        <w:pStyle w:val="Heading3"/>
      </w:pPr>
      <w:r>
        <w:t>Set date</w:t>
      </w:r>
    </w:p>
    <w:p w:rsidR="00F331B2" w:rsidRDefault="00F331B2" w:rsidP="00F331B2">
      <w:r>
        <w:t xml:space="preserve">Press </w:t>
      </w:r>
      <w:r w:rsidRPr="001B366B">
        <w:rPr>
          <w:b/>
        </w:rPr>
        <w:t>Set Up</w:t>
      </w:r>
      <w:r>
        <w:t xml:space="preserve"> until you hear: “set date” followed by the current setting. Press </w:t>
      </w:r>
      <w:r w:rsidRPr="001B366B">
        <w:rPr>
          <w:b/>
        </w:rPr>
        <w:t>Status</w:t>
      </w:r>
      <w:r>
        <w:t xml:space="preserve"> to cycle through the date, and then press </w:t>
      </w:r>
      <w:r w:rsidRPr="001B366B">
        <w:rPr>
          <w:b/>
        </w:rPr>
        <w:t>Set Up</w:t>
      </w:r>
      <w:r>
        <w:t xml:space="preserve"> to confirm and advance to the next setting.</w:t>
      </w:r>
    </w:p>
    <w:p w:rsidR="00F331B2" w:rsidRPr="00F331B2" w:rsidRDefault="00F331B2" w:rsidP="00F331B2"/>
    <w:p w:rsidR="00FB78EA" w:rsidRDefault="00FB78EA" w:rsidP="00FB78EA">
      <w:r w:rsidRPr="002C430C">
        <w:t xml:space="preserve">Once the date has been set, the clock automatically works out the day of the week. </w:t>
      </w:r>
    </w:p>
    <w:p w:rsidR="00F331B2" w:rsidRDefault="00F331B2" w:rsidP="00FB78EA"/>
    <w:p w:rsidR="00F331B2" w:rsidRDefault="00F331B2" w:rsidP="00F331B2">
      <w:pPr>
        <w:pStyle w:val="Heading3"/>
      </w:pPr>
      <w:r>
        <w:t>Set clock</w:t>
      </w:r>
    </w:p>
    <w:p w:rsidR="00F331B2" w:rsidRPr="002F78A2" w:rsidRDefault="00F331B2" w:rsidP="00F331B2">
      <w:r>
        <w:t xml:space="preserve">Press </w:t>
      </w:r>
      <w:r w:rsidRPr="001B366B">
        <w:rPr>
          <w:b/>
        </w:rPr>
        <w:t>Set Up</w:t>
      </w:r>
      <w:r>
        <w:t xml:space="preserve"> until you hear: “set clock hours” followed by the current setting. Press </w:t>
      </w:r>
      <w:r w:rsidRPr="001B366B">
        <w:rPr>
          <w:b/>
        </w:rPr>
        <w:t>Status</w:t>
      </w:r>
      <w:r>
        <w:t xml:space="preserve"> to advance the hours and then press </w:t>
      </w:r>
      <w:r w:rsidRPr="001B366B">
        <w:rPr>
          <w:b/>
        </w:rPr>
        <w:t>Set Up</w:t>
      </w:r>
      <w:r>
        <w:t xml:space="preserve"> to confirm and advance to the next setting, which is “set clock minutes” followed by the current setting. Press </w:t>
      </w:r>
      <w:r w:rsidRPr="001B366B">
        <w:rPr>
          <w:b/>
        </w:rPr>
        <w:t>Status</w:t>
      </w:r>
      <w:r>
        <w:t xml:space="preserve"> to advance the minutes and then press </w:t>
      </w:r>
      <w:r w:rsidRPr="001B366B">
        <w:rPr>
          <w:b/>
        </w:rPr>
        <w:t>Set Up</w:t>
      </w:r>
      <w:r>
        <w:t xml:space="preserve"> to confirm and advance to the next setting.</w:t>
      </w:r>
    </w:p>
    <w:p w:rsidR="00F331B2" w:rsidRPr="002C430C" w:rsidRDefault="00F331B2" w:rsidP="00FB78EA"/>
    <w:p w:rsidR="00FB78EA" w:rsidRDefault="00FB78EA" w:rsidP="00F331B2">
      <w:pPr>
        <w:pStyle w:val="Heading3"/>
      </w:pPr>
      <w:bookmarkStart w:id="14" w:name="_Toc301796457"/>
      <w:r w:rsidRPr="002C430C">
        <w:lastRenderedPageBreak/>
        <w:t>Auto summer-winter on/off</w:t>
      </w:r>
      <w:bookmarkEnd w:id="14"/>
    </w:p>
    <w:p w:rsidR="00F331B2" w:rsidRDefault="00F331B2" w:rsidP="00F331B2">
      <w:r>
        <w:t xml:space="preserve">Press </w:t>
      </w:r>
      <w:r w:rsidRPr="001B366B">
        <w:rPr>
          <w:b/>
        </w:rPr>
        <w:t>Set Up</w:t>
      </w:r>
      <w:r>
        <w:t xml:space="preserve"> until you hear: “auto summer/winter” followed by the current setting. Press </w:t>
      </w:r>
      <w:r w:rsidRPr="001B366B">
        <w:rPr>
          <w:b/>
        </w:rPr>
        <w:t>Status</w:t>
      </w:r>
      <w:r>
        <w:t xml:space="preserve"> to toggle between on and off, and then press </w:t>
      </w:r>
      <w:r w:rsidRPr="001B366B">
        <w:rPr>
          <w:b/>
        </w:rPr>
        <w:t>Set Up</w:t>
      </w:r>
      <w:r>
        <w:t xml:space="preserve"> to confirm and return to the beginning of the settings.</w:t>
      </w:r>
    </w:p>
    <w:p w:rsidR="00F331B2" w:rsidRDefault="00F331B2" w:rsidP="00F331B2"/>
    <w:p w:rsidR="00F331B2" w:rsidRDefault="00F331B2" w:rsidP="00F331B2">
      <w:r>
        <w:t>When this feature is enabled the clock will automatically adjust to the correct time when the time goes backward</w:t>
      </w:r>
      <w:r w:rsidR="003A3057">
        <w:t>/</w:t>
      </w:r>
      <w:r>
        <w:t xml:space="preserve"> </w:t>
      </w:r>
      <w:r w:rsidR="003A3057">
        <w:t>forward in the s</w:t>
      </w:r>
      <w:r>
        <w:t>pri</w:t>
      </w:r>
      <w:r w:rsidR="003A3057">
        <w:t>ng and a</w:t>
      </w:r>
      <w:r>
        <w:t>utumn.</w:t>
      </w:r>
      <w:r w:rsidR="003A3057">
        <w:t xml:space="preserve"> The clock has been programmed with the correct dates until the year 2040.</w:t>
      </w:r>
    </w:p>
    <w:p w:rsidR="003A3057" w:rsidRDefault="003A3057" w:rsidP="00F331B2"/>
    <w:p w:rsidR="003A3057" w:rsidRDefault="003A3057" w:rsidP="00F331B2">
      <w:r>
        <w:t>When this feature is disabled the clock will need to be set manually when the clocks go forward/backwards.</w:t>
      </w:r>
    </w:p>
    <w:p w:rsidR="00C54E16" w:rsidRDefault="00C54E16" w:rsidP="00FB78EA"/>
    <w:p w:rsidR="00FB78EA" w:rsidRPr="002C430C" w:rsidRDefault="00C54E16" w:rsidP="00265184">
      <w:pPr>
        <w:pStyle w:val="Heading2"/>
      </w:pPr>
      <w:r>
        <w:t>Battery replacement</w:t>
      </w:r>
    </w:p>
    <w:p w:rsidR="00391509" w:rsidRDefault="00391509" w:rsidP="00FB78EA">
      <w:r>
        <w:t xml:space="preserve">The clock is fitted with one 9v PP3 battery. When the battery needs replacing, simply remove the cover on the back of the clock by pressing </w:t>
      </w:r>
      <w:r w:rsidR="0078414E">
        <w:t xml:space="preserve">in </w:t>
      </w:r>
      <w:r>
        <w:t xml:space="preserve">the catch next to the battery cover. Unplug the battery from the connector (which is attached to a wire within the battery compartment). Attach a new battery to the connector, noting the correct polarity, with the large hexagon </w:t>
      </w:r>
      <w:r w:rsidR="0078414E">
        <w:t>terminal</w:t>
      </w:r>
      <w:r>
        <w:t xml:space="preserve"> on the battery aligned with the small round connector. Then ensure the small round </w:t>
      </w:r>
      <w:r w:rsidR="0078414E">
        <w:t>terminal</w:t>
      </w:r>
      <w:r>
        <w:t xml:space="preserve"> on the battery is aligned to the large hexagon on the connector. Fit the battery into the compartment and then replace the cover.</w:t>
      </w:r>
    </w:p>
    <w:p w:rsidR="00391509" w:rsidRDefault="00391509" w:rsidP="00FB78EA"/>
    <w:p w:rsidR="00FB78EA" w:rsidRPr="002C430C" w:rsidRDefault="00FB78EA" w:rsidP="00FB78EA">
      <w:r w:rsidRPr="002C430C">
        <w:t>Please ensure that no buttons have been pressed for 20 seconds prior to changing the battery and that none are pressed until the new battery has been fitted. This will normally enable you to change the battery without losing any of the settings.</w:t>
      </w:r>
    </w:p>
    <w:p w:rsidR="00FB78EA" w:rsidRPr="002C430C" w:rsidRDefault="00FB78EA" w:rsidP="00FB78EA"/>
    <w:p w:rsidR="0078414E" w:rsidRDefault="00FB78EA" w:rsidP="00FB78EA">
      <w:r w:rsidRPr="002C430C">
        <w:t xml:space="preserve">If any information is lost during the battery change the clock will warn you by saying "clock reset". </w:t>
      </w:r>
      <w:r w:rsidR="0078414E">
        <w:t>You will then need to reset your clock settings.</w:t>
      </w:r>
    </w:p>
    <w:p w:rsidR="0078414E" w:rsidRDefault="0078414E" w:rsidP="00FB78EA"/>
    <w:p w:rsidR="00FB78EA" w:rsidRPr="002C430C" w:rsidRDefault="00FB78EA" w:rsidP="00FB78EA">
      <w:r w:rsidRPr="002C430C">
        <w:t>We strongly recommend that an alkaline battery is used for maximum life.</w:t>
      </w:r>
    </w:p>
    <w:p w:rsidR="00FB78EA" w:rsidRPr="002C430C" w:rsidRDefault="00FB78EA" w:rsidP="00FB78EA"/>
    <w:p w:rsidR="00FB78EA" w:rsidRPr="002C430C" w:rsidRDefault="00FB78EA" w:rsidP="00FB78EA">
      <w:r w:rsidRPr="00025A25">
        <w:rPr>
          <w:b/>
        </w:rPr>
        <w:t xml:space="preserve">Please note: </w:t>
      </w:r>
      <w:r w:rsidRPr="002C430C">
        <w:t>RNIB does not guarantee batteries.</w:t>
      </w:r>
    </w:p>
    <w:p w:rsidR="00A26150" w:rsidRDefault="004C1BFB" w:rsidP="00A26150">
      <w:r>
        <w:t xml:space="preserve"> </w:t>
      </w:r>
    </w:p>
    <w:p w:rsidR="00513A04" w:rsidRDefault="00513A04" w:rsidP="00265184">
      <w:pPr>
        <w:pStyle w:val="Heading2"/>
      </w:pPr>
      <w:bookmarkStart w:id="15" w:name="_Toc378689218"/>
      <w:r>
        <w:t xml:space="preserve">How to contact </w:t>
      </w:r>
      <w:r w:rsidR="00905776">
        <w:t>RNIB</w:t>
      </w:r>
      <w:bookmarkEnd w:id="15"/>
    </w:p>
    <w:p w:rsidR="00975E7A" w:rsidRDefault="00975E7A" w:rsidP="00975E7A">
      <w:pPr>
        <w:autoSpaceDE w:val="0"/>
        <w:autoSpaceDN w:val="0"/>
        <w:adjustRightInd w:val="0"/>
        <w:rPr>
          <w:rFonts w:cs="Arial"/>
          <w:szCs w:val="32"/>
        </w:rPr>
      </w:pPr>
      <w:r>
        <w:rPr>
          <w:rFonts w:cs="Arial"/>
          <w:szCs w:val="32"/>
        </w:rPr>
        <w:t>Phone: 0303 123 9999</w:t>
      </w:r>
    </w:p>
    <w:p w:rsidR="00975E7A" w:rsidRDefault="00975E7A" w:rsidP="00975E7A">
      <w:pPr>
        <w:autoSpaceDE w:val="0"/>
        <w:autoSpaceDN w:val="0"/>
        <w:adjustRightInd w:val="0"/>
        <w:rPr>
          <w:rFonts w:cs="Arial"/>
          <w:szCs w:val="32"/>
        </w:rPr>
      </w:pPr>
      <w:r>
        <w:rPr>
          <w:rFonts w:cs="Arial"/>
          <w:szCs w:val="32"/>
        </w:rPr>
        <w:t>Email: shop@rnib.org.uk</w:t>
      </w:r>
    </w:p>
    <w:p w:rsidR="00975E7A" w:rsidRDefault="00975E7A" w:rsidP="00975E7A">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975E7A" w:rsidRDefault="00975E7A" w:rsidP="00975E7A">
      <w:pPr>
        <w:autoSpaceDE w:val="0"/>
        <w:autoSpaceDN w:val="0"/>
        <w:adjustRightInd w:val="0"/>
        <w:rPr>
          <w:rFonts w:cs="Arial"/>
          <w:szCs w:val="32"/>
        </w:rPr>
      </w:pPr>
      <w:r>
        <w:rPr>
          <w:rFonts w:cs="Arial"/>
          <w:szCs w:val="32"/>
        </w:rPr>
        <w:lastRenderedPageBreak/>
        <w:t>Online Shop: shop.rnib.org.uk</w:t>
      </w:r>
    </w:p>
    <w:p w:rsidR="00975E7A" w:rsidRDefault="00975E7A" w:rsidP="00975E7A">
      <w:pPr>
        <w:autoSpaceDE w:val="0"/>
        <w:autoSpaceDN w:val="0"/>
        <w:adjustRightInd w:val="0"/>
        <w:rPr>
          <w:rFonts w:cs="Arial"/>
          <w:szCs w:val="32"/>
        </w:rPr>
      </w:pPr>
    </w:p>
    <w:p w:rsidR="00975E7A" w:rsidRDefault="00975E7A" w:rsidP="00975E7A">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265184">
      <w:pPr>
        <w:pStyle w:val="Heading2"/>
      </w:pPr>
      <w:bookmarkStart w:id="16" w:name="_Toc378689219"/>
      <w:r w:rsidRPr="00B40769">
        <w:t>Terms and conditions of sale</w:t>
      </w:r>
      <w:bookmarkEnd w:id="16"/>
    </w:p>
    <w:p w:rsidR="00513A04" w:rsidRDefault="00281AC2" w:rsidP="00513A04">
      <w:r>
        <w:t>This product is guarantee</w:t>
      </w:r>
      <w:r w:rsidR="00FB78EA">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8E16C0" w:rsidRPr="008E16C0" w:rsidRDefault="008E16C0" w:rsidP="008E16C0">
      <w:pPr>
        <w:autoSpaceDE w:val="0"/>
        <w:autoSpaceDN w:val="0"/>
        <w:adjustRightInd w:val="0"/>
        <w:rPr>
          <w:rFonts w:cs="Arial"/>
          <w:szCs w:val="32"/>
        </w:rPr>
      </w:pPr>
      <w:r w:rsidRPr="008E16C0">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8E16C0">
        <w:rPr>
          <w:rFonts w:cs="Arial"/>
          <w:szCs w:val="32"/>
        </w:rPr>
        <w:t>all of</w:t>
      </w:r>
      <w:proofErr w:type="gramEnd"/>
      <w:r w:rsidRPr="008E16C0">
        <w:rPr>
          <w:rFonts w:cs="Arial"/>
          <w:szCs w:val="32"/>
        </w:rPr>
        <w:t xml:space="preserve"> its taxable profits to RNIB.</w:t>
      </w:r>
    </w:p>
    <w:p w:rsidR="008E16C0" w:rsidRPr="008E16C0" w:rsidRDefault="008E16C0" w:rsidP="008E16C0">
      <w:pPr>
        <w:autoSpaceDE w:val="0"/>
        <w:autoSpaceDN w:val="0"/>
        <w:adjustRightInd w:val="0"/>
        <w:rPr>
          <w:rFonts w:cs="Arial"/>
          <w:szCs w:val="32"/>
        </w:rPr>
      </w:pPr>
    </w:p>
    <w:p w:rsidR="00513A04" w:rsidRDefault="00C62438" w:rsidP="00513A04">
      <w:r>
        <w:rPr>
          <w:noProof/>
        </w:rPr>
        <w:drawing>
          <wp:inline distT="0" distB="0" distL="0" distR="0">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C62438" w:rsidP="00513A04">
      <w:r>
        <w:rPr>
          <w:noProof/>
        </w:rPr>
        <w:drawing>
          <wp:inline distT="0" distB="0" distL="0" distR="0">
            <wp:extent cx="657225" cy="885825"/>
            <wp:effectExtent l="19050" t="0" r="952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D7186" w:rsidRDefault="00DD7186" w:rsidP="00513A04"/>
    <w:p w:rsidR="00265184" w:rsidRDefault="00265184" w:rsidP="00265184">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rsidR="00265184" w:rsidRDefault="00265184" w:rsidP="00265184"/>
    <w:p w:rsidR="00265184" w:rsidRDefault="00265184" w:rsidP="00265184">
      <w:pPr>
        <w:pStyle w:val="Heading3"/>
      </w:pPr>
      <w:r>
        <w:t>Why recycle?</w:t>
      </w:r>
    </w:p>
    <w:p w:rsidR="00265184" w:rsidRDefault="00265184" w:rsidP="00265184">
      <w:r w:rsidRPr="00EB7BCF">
        <w:t>Unwanted</w:t>
      </w:r>
      <w:r>
        <w:t xml:space="preserve"> electrical equipment is the UK’s fastest growing type of waste.</w:t>
      </w:r>
    </w:p>
    <w:p w:rsidR="00265184" w:rsidRDefault="00265184" w:rsidP="00265184"/>
    <w:p w:rsidR="00265184" w:rsidRDefault="00265184" w:rsidP="00265184">
      <w:r>
        <w:t xml:space="preserve">Many electrical items can be repaired or recycled, saving natural resources and the environment.  If you do not recycle, electrical equipment will end up </w:t>
      </w:r>
      <w:r>
        <w:lastRenderedPageBreak/>
        <w:t>in landfill where hazardous substances will leak out and cause soil and water contamination – harming wildlife and human health.</w:t>
      </w:r>
    </w:p>
    <w:p w:rsidR="00265184" w:rsidRDefault="00265184" w:rsidP="00265184"/>
    <w:p w:rsidR="00265184" w:rsidRPr="00EB7BCF" w:rsidRDefault="00265184" w:rsidP="00265184">
      <w:r>
        <w:t>RNIB are proud to support your local authority in providing local recycling facilities for electrical equipment.</w:t>
      </w:r>
    </w:p>
    <w:p w:rsidR="00265184" w:rsidRDefault="00265184" w:rsidP="00265184">
      <w:pPr>
        <w:autoSpaceDE w:val="0"/>
        <w:autoSpaceDN w:val="0"/>
        <w:adjustRightInd w:val="0"/>
        <w:ind w:right="-46"/>
        <w:rPr>
          <w:rFonts w:ascii="Helvetica" w:hAnsi="Helvetica" w:cs="Arial"/>
          <w:b/>
          <w:sz w:val="28"/>
        </w:rPr>
      </w:pPr>
    </w:p>
    <w:p w:rsidR="00265184" w:rsidRPr="001023DC" w:rsidRDefault="00265184" w:rsidP="00265184">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265184" w:rsidRPr="001023DC" w:rsidRDefault="00265184" w:rsidP="00265184">
      <w:pPr>
        <w:autoSpaceDE w:val="0"/>
        <w:autoSpaceDN w:val="0"/>
        <w:adjustRightInd w:val="0"/>
        <w:rPr>
          <w:rFonts w:ascii="Helvetica" w:hAnsi="Helvetica" w:cs="Arial"/>
          <w:bCs/>
        </w:rPr>
      </w:pPr>
    </w:p>
    <w:p w:rsidR="00265184" w:rsidRPr="001023DC" w:rsidRDefault="00265184" w:rsidP="00265184">
      <w:pPr>
        <w:pStyle w:val="Heading3"/>
      </w:pPr>
      <w:r w:rsidRPr="001023DC">
        <w:t>What is WEEE?</w:t>
      </w:r>
    </w:p>
    <w:p w:rsidR="00265184" w:rsidRPr="001023DC" w:rsidRDefault="00265184" w:rsidP="00265184">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265184" w:rsidRPr="001023DC" w:rsidRDefault="00265184" w:rsidP="00265184">
      <w:pPr>
        <w:autoSpaceDE w:val="0"/>
        <w:autoSpaceDN w:val="0"/>
        <w:adjustRightInd w:val="0"/>
        <w:rPr>
          <w:rFonts w:ascii="Helvetica" w:eastAsia="Calibri" w:hAnsi="Helvetica" w:cs="FuturaLT"/>
          <w:szCs w:val="22"/>
        </w:rPr>
      </w:pPr>
    </w:p>
    <w:p w:rsidR="00265184" w:rsidRPr="001023DC" w:rsidRDefault="00265184" w:rsidP="00265184">
      <w:pPr>
        <w:pStyle w:val="Heading3"/>
      </w:pPr>
      <w:r w:rsidRPr="001023DC">
        <w:t>How are we helping?</w:t>
      </w:r>
    </w:p>
    <w:p w:rsidR="00513A04" w:rsidRDefault="00265184" w:rsidP="00265184">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265184" w:rsidRDefault="00265184" w:rsidP="00513A04"/>
    <w:p w:rsidR="00513A04" w:rsidRDefault="00FB78EA" w:rsidP="00513A04">
      <w:r>
        <w:t xml:space="preserve">Date: </w:t>
      </w:r>
      <w:r w:rsidR="008E16C0">
        <w:t>April 2019</w:t>
      </w:r>
      <w:r w:rsidR="00265184">
        <w:t>.</w:t>
      </w:r>
    </w:p>
    <w:p w:rsidR="008D242B" w:rsidRDefault="008D242B" w:rsidP="00A26150"/>
    <w:p w:rsidR="00763E57" w:rsidRDefault="008E16C0" w:rsidP="006914ED">
      <w:pPr>
        <w:autoSpaceDE w:val="0"/>
        <w:autoSpaceDN w:val="0"/>
        <w:adjustRightInd w:val="0"/>
      </w:pPr>
      <w:r w:rsidRPr="008E16C0">
        <w:rPr>
          <w:rFonts w:cs="Arial"/>
          <w:szCs w:val="32"/>
        </w:rPr>
        <w:t>© 2019 Royal National Institute of Blind People.</w:t>
      </w:r>
      <w:bookmarkStart w:id="17" w:name="_GoBack"/>
      <w:bookmarkEnd w:id="17"/>
    </w:p>
    <w:sectPr w:rsidR="00763E5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1B2" w:rsidRDefault="00F331B2">
      <w:r>
        <w:separator/>
      </w:r>
    </w:p>
  </w:endnote>
  <w:endnote w:type="continuationSeparator" w:id="0">
    <w:p w:rsidR="00F331B2" w:rsidRDefault="00F3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B2" w:rsidRDefault="00052DCC" w:rsidP="00D63977">
    <w:pPr>
      <w:pStyle w:val="Footer"/>
      <w:framePr w:wrap="around" w:vAnchor="text" w:hAnchor="margin" w:xAlign="center" w:y="1"/>
      <w:rPr>
        <w:rStyle w:val="PageNumber"/>
      </w:rPr>
    </w:pPr>
    <w:r>
      <w:rPr>
        <w:rStyle w:val="PageNumber"/>
      </w:rPr>
      <w:fldChar w:fldCharType="begin"/>
    </w:r>
    <w:r w:rsidR="00F331B2">
      <w:rPr>
        <w:rStyle w:val="PageNumber"/>
      </w:rPr>
      <w:instrText xml:space="preserve">PAGE  </w:instrText>
    </w:r>
    <w:r>
      <w:rPr>
        <w:rStyle w:val="PageNumber"/>
      </w:rPr>
      <w:fldChar w:fldCharType="end"/>
    </w:r>
  </w:p>
  <w:p w:rsidR="00F331B2" w:rsidRDefault="00F3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B2" w:rsidRDefault="00052DCC" w:rsidP="00D63977">
    <w:pPr>
      <w:pStyle w:val="Footer"/>
      <w:framePr w:wrap="around" w:vAnchor="text" w:hAnchor="margin" w:xAlign="center" w:y="1"/>
      <w:rPr>
        <w:rStyle w:val="PageNumber"/>
      </w:rPr>
    </w:pPr>
    <w:r>
      <w:rPr>
        <w:rStyle w:val="PageNumber"/>
      </w:rPr>
      <w:fldChar w:fldCharType="begin"/>
    </w:r>
    <w:r w:rsidR="00F331B2">
      <w:rPr>
        <w:rStyle w:val="PageNumber"/>
      </w:rPr>
      <w:instrText xml:space="preserve">PAGE  </w:instrText>
    </w:r>
    <w:r>
      <w:rPr>
        <w:rStyle w:val="PageNumber"/>
      </w:rPr>
      <w:fldChar w:fldCharType="separate"/>
    </w:r>
    <w:r w:rsidR="00DB3144">
      <w:rPr>
        <w:rStyle w:val="PageNumber"/>
        <w:noProof/>
      </w:rPr>
      <w:t>7</w:t>
    </w:r>
    <w:r>
      <w:rPr>
        <w:rStyle w:val="PageNumber"/>
      </w:rPr>
      <w:fldChar w:fldCharType="end"/>
    </w:r>
  </w:p>
  <w:p w:rsidR="00F331B2" w:rsidRDefault="00F3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1B2" w:rsidRDefault="00F331B2">
      <w:r>
        <w:separator/>
      </w:r>
    </w:p>
  </w:footnote>
  <w:footnote w:type="continuationSeparator" w:id="0">
    <w:p w:rsidR="00F331B2" w:rsidRDefault="00F3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5766"/>
    <w:rsid w:val="00027314"/>
    <w:rsid w:val="00031AF2"/>
    <w:rsid w:val="00033D62"/>
    <w:rsid w:val="00035F51"/>
    <w:rsid w:val="000373F4"/>
    <w:rsid w:val="00037D73"/>
    <w:rsid w:val="00042AD6"/>
    <w:rsid w:val="00044C09"/>
    <w:rsid w:val="00045002"/>
    <w:rsid w:val="000475BC"/>
    <w:rsid w:val="000501A7"/>
    <w:rsid w:val="00052DCC"/>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66B"/>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5184"/>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2F78A2"/>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171"/>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1509"/>
    <w:rsid w:val="0039209E"/>
    <w:rsid w:val="003925E7"/>
    <w:rsid w:val="00393B62"/>
    <w:rsid w:val="0039447E"/>
    <w:rsid w:val="003A1702"/>
    <w:rsid w:val="003A1C80"/>
    <w:rsid w:val="003A22AC"/>
    <w:rsid w:val="003A3057"/>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481"/>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407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14ED"/>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2781"/>
    <w:rsid w:val="00763299"/>
    <w:rsid w:val="00763E57"/>
    <w:rsid w:val="00765DDE"/>
    <w:rsid w:val="00767F12"/>
    <w:rsid w:val="0077048F"/>
    <w:rsid w:val="007770BB"/>
    <w:rsid w:val="007772ED"/>
    <w:rsid w:val="00777327"/>
    <w:rsid w:val="007832CE"/>
    <w:rsid w:val="0078414E"/>
    <w:rsid w:val="00787EF6"/>
    <w:rsid w:val="00790119"/>
    <w:rsid w:val="00790D7A"/>
    <w:rsid w:val="007967FB"/>
    <w:rsid w:val="00797C7C"/>
    <w:rsid w:val="007A063F"/>
    <w:rsid w:val="007A1339"/>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242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16C0"/>
    <w:rsid w:val="008E354D"/>
    <w:rsid w:val="008E4FB0"/>
    <w:rsid w:val="008F0B98"/>
    <w:rsid w:val="008F0EDA"/>
    <w:rsid w:val="008F2D5C"/>
    <w:rsid w:val="008F45D9"/>
    <w:rsid w:val="008F61A2"/>
    <w:rsid w:val="008F74BA"/>
    <w:rsid w:val="008F7BEC"/>
    <w:rsid w:val="008F7EFE"/>
    <w:rsid w:val="00901126"/>
    <w:rsid w:val="00901254"/>
    <w:rsid w:val="00903C4E"/>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423"/>
    <w:rsid w:val="009443F3"/>
    <w:rsid w:val="009450EF"/>
    <w:rsid w:val="00946353"/>
    <w:rsid w:val="00946CA9"/>
    <w:rsid w:val="00950A60"/>
    <w:rsid w:val="0095120F"/>
    <w:rsid w:val="0095318C"/>
    <w:rsid w:val="009531F4"/>
    <w:rsid w:val="00966EDB"/>
    <w:rsid w:val="00972F9A"/>
    <w:rsid w:val="0097364A"/>
    <w:rsid w:val="00973855"/>
    <w:rsid w:val="00975B4A"/>
    <w:rsid w:val="00975E7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5520"/>
    <w:rsid w:val="00AF7549"/>
    <w:rsid w:val="00B00A30"/>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C67"/>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D75CF"/>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E16"/>
    <w:rsid w:val="00C559AC"/>
    <w:rsid w:val="00C602C6"/>
    <w:rsid w:val="00C61C74"/>
    <w:rsid w:val="00C61DC7"/>
    <w:rsid w:val="00C621A7"/>
    <w:rsid w:val="00C62438"/>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767"/>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144"/>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1B2"/>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8EA"/>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345094A-E00F-4024-BA84-49CFB08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339"/>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2717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FB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1899</Words>
  <Characters>9335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11212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2019-05-03T09:00:00Z</dcterms:created>
  <dcterms:modified xsi:type="dcterms:W3CDTF">2019-05-03T09:00:00Z</dcterms:modified>
</cp:coreProperties>
</file>